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240" w:lineRule="auto"/>
        <w:jc w:val="center"/>
        <w:rPr>
          <w:rFonts w:ascii="Shruti" w:hAnsi="Shruti"/>
          <w:b w:val="1"/>
          <w:sz w:val="28"/>
          <w:szCs w:val="28"/>
          <w:lang w:bidi="ar_SA" w:eastAsia="fr_CA" w:val="en"/>
        </w:rPr>
      </w:pPr>
      <w:r>
        <w:rPr>
          <w:rFonts w:ascii="Shruti" w:hAnsi="Shruti"/>
          <w:noProof w:val="1"/>
          <w:sz w:val="28"/>
          <w:szCs w:val="28"/>
          <w:lang w:val="fr-CA"/>
        </w:rPr>
        <w:drawing>
          <wp:inline distB="0" distL="0" distR="0" distT="0">
            <wp:extent cx="5820638" cy="1355117"/>
            <wp:effectExtent b="0" l="0" r="0" t="0"/>
            <wp:docPr id="2" name="image2.png"/>
            <wp:cNvGraphicFramePr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0638" cy="135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Comic Sans MS" w:hAnsi="Comic Sans MS"/>
          <w:sz w:val="16"/>
          <w:szCs w:val="16"/>
          <w:u w:val="single"/>
          <w:lang w:bidi="ar_SA" w:eastAsia="fr_CA" w:val="en"/>
        </w:rPr>
      </w:pPr>
      <w:r>
        <w:rPr>
          <w:noProof w:val="1"/>
          <w:lang w:val="fr-CA"/>
        </w:rPr>
        <w:drawing>
          <wp:anchor allowOverlap="1" behindDoc="0" distB="0" distL="114300" distR="114300" distT="0" hidden="0" layoutInCell="1" locked="0" relativeHeight="251658240" simplePos="0">
            <wp:simplePos x="0" y="0"/>
            <wp:positionH relativeFrom="column">
              <wp:posOffset>5505450</wp:posOffset>
            </wp:positionH>
            <wp:positionV relativeFrom="paragraph">
              <wp:posOffset>104775</wp:posOffset>
            </wp:positionV>
            <wp:extent cx="1033463" cy="1381125"/>
            <wp:effectExtent b="0" l="0" r="0" t="0"/>
            <wp:wrapNone/>
            <wp:docPr id="1" name="image1.jpg"/>
            <wp:cNvGraphicFramePr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46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2160"/>
        <w:rPr>
          <w:rFonts w:ascii="Open Sans" w:hAnsi="Open Sans"/>
          <w:b w:val="1"/>
          <w:sz w:val="36"/>
          <w:szCs w:val="36"/>
          <w:u w:val="single"/>
          <w:lang w:val="fr-CA"/>
        </w:rPr>
      </w:pPr>
      <w:r>
        <w:rPr>
          <w:rFonts w:ascii="Open Sans" w:hAnsi="Open Sans"/>
          <w:b w:val="1"/>
          <w:sz w:val="36"/>
          <w:szCs w:val="36"/>
          <w:u w:val="single"/>
          <w:lang w:val="fr-CA"/>
        </w:rPr>
        <w:t>FOURNITURES SCOLAIRES 20</w:t>
      </w:r>
      <w:r>
        <w:rPr>
          <w:rFonts w:ascii="Open Sans" w:hAnsi="Open Sans"/>
          <w:b w:val="1"/>
          <w:vanish w:val="0"/>
          <w:color w:val="000000"/>
          <w:sz w:val="36"/>
          <w:szCs w:val="36"/>
          <w:u w:val="single"/>
          <w:rtl w:val="0"/>
          <w:lang w:val="en-CA"/>
        </w:rPr>
        <w:t>20-2021</w:t>
      </w:r>
    </w:p>
    <w:p>
      <w:pPr>
        <w:spacing w:line="240" w:lineRule="auto"/>
        <w:jc w:val="both"/>
        <w:rPr>
          <w:rFonts w:ascii="Open Sans" w:hAnsi="Open Sans"/>
          <w:sz w:val="28"/>
          <w:szCs w:val="28"/>
          <w:lang w:val="fr-CA"/>
        </w:rPr>
      </w:pPr>
    </w:p>
    <w:p>
      <w:pPr>
        <w:spacing w:line="240" w:lineRule="auto"/>
        <w:jc w:val="both"/>
        <w:rPr>
          <w:rFonts w:ascii="Open Sans" w:hAnsi="Open Sans"/>
          <w:sz w:val="28"/>
          <w:szCs w:val="28"/>
          <w:lang w:val="fr-CA"/>
        </w:rPr>
      </w:pPr>
      <w:r>
        <w:rPr>
          <w:rFonts w:ascii="Open Sans" w:hAnsi="Open Sans"/>
          <w:sz w:val="28"/>
          <w:szCs w:val="28"/>
          <w:lang w:val="fr-CA"/>
        </w:rPr>
        <w:t>ÉDUCATEURS : Jean-Franço</w:t>
      </w:r>
      <w:r>
        <w:rPr>
          <w:rFonts w:ascii="Open Sans" w:hAnsi="Open Sans"/>
          <w:sz w:val="28"/>
          <w:szCs w:val="28"/>
          <w:lang w:val="fr-CA"/>
        </w:rPr>
        <w:t>is Grenier et Jessica McDonald</w:t>
      </w:r>
    </w:p>
    <w:p>
      <w:pPr>
        <w:spacing w:line="240" w:lineRule="auto"/>
        <w:jc w:val="both"/>
        <w:rPr>
          <w:rFonts w:ascii="Open Sans" w:hAnsi="Open Sans"/>
          <w:sz w:val="28"/>
          <w:szCs w:val="28"/>
          <w:lang w:val="fr-CA"/>
        </w:rPr>
      </w:pPr>
      <w:r>
        <w:rPr>
          <w:color w:val="393939"/>
          <w:sz w:val="27"/>
          <w:szCs w:val="27"/>
          <w:highlight w:val="white"/>
          <w:lang w:val="fr-CA"/>
        </w:rPr>
        <w:t xml:space="preserve">                          </w:t>
      </w:r>
      <w:r>
        <w:rPr>
          <w:rFonts w:ascii="Open Sans" w:hAnsi="Open Sans"/>
          <w:sz w:val="28"/>
          <w:szCs w:val="28"/>
          <w:lang w:val="fr-CA"/>
        </w:rPr>
        <w:t xml:space="preserve">	</w:t>
      </w:r>
      <w:r>
        <w:rPr>
          <w:rFonts w:ascii="Open Sans" w:hAnsi="Open Sans"/>
          <w:sz w:val="28"/>
          <w:szCs w:val="28"/>
          <w:lang w:val="fr-CA"/>
        </w:rPr>
        <w:t xml:space="preserve">	</w:t>
      </w:r>
    </w:p>
    <w:p>
      <w:pPr>
        <w:spacing w:line="240" w:lineRule="auto"/>
        <w:jc w:val="both"/>
        <w:rPr>
          <w:rFonts w:ascii="Open Sans" w:hAnsi="Open Sans"/>
          <w:sz w:val="28"/>
          <w:szCs w:val="28"/>
          <w:lang w:val="fr-CA"/>
        </w:rPr>
      </w:pPr>
    </w:p>
    <w:p>
      <w:pPr>
        <w:spacing w:line="240" w:lineRule="auto"/>
        <w:jc w:val="both"/>
        <w:rPr>
          <w:rFonts w:ascii="Open Sans" w:hAnsi="Open Sans"/>
          <w:b w:val="1"/>
          <w:sz w:val="28"/>
          <w:szCs w:val="28"/>
          <w:lang w:bidi="ar_SA" w:eastAsia="fr_CA" w:val="en"/>
        </w:rPr>
      </w:pPr>
      <w:r>
        <w:rPr>
          <w:rFonts w:ascii="Open Sans" w:hAnsi="Open Sans"/>
          <w:sz w:val="28"/>
          <w:szCs w:val="28"/>
          <w:lang w:val="fr-CA"/>
        </w:rPr>
        <w:t xml:space="preserve">	</w:t>
      </w:r>
      <w:r>
        <w:rPr>
          <w:rFonts w:ascii="Open Sans" w:hAnsi="Open Sans"/>
          <w:sz w:val="28"/>
          <w:szCs w:val="28"/>
          <w:lang w:val="fr-CA"/>
        </w:rPr>
        <w:tab/>
        <w:t xml:space="preserve">               </w:t>
      </w:r>
      <w:r>
        <w:rPr>
          <w:rFonts w:ascii="Open Sans" w:hAnsi="Open Sans"/>
          <w:b w:val="1"/>
          <w:sz w:val="28"/>
          <w:szCs w:val="28"/>
        </w:rPr>
        <w:t>NIVEAU :</w:t>
      </w:r>
      <w:r>
        <w:rPr>
          <w:rFonts w:ascii="Open Sans" w:hAnsi="Open Sans"/>
          <w:b w:val="1"/>
          <w:sz w:val="28"/>
          <w:szCs w:val="28"/>
        </w:rPr>
        <w:t xml:space="preserve"> </w:t>
      </w:r>
      <w:r>
        <w:rPr>
          <w:rFonts w:ascii="Open Sans" w:hAnsi="Open Sans"/>
          <w:b w:val="1"/>
          <w:sz w:val="28"/>
          <w:szCs w:val="28"/>
        </w:rPr>
        <w:t>Grandir</w:t>
      </w:r>
      <w:r>
        <w:rPr>
          <w:rFonts w:ascii="Open Sans" w:hAnsi="Open Sans"/>
          <w:b w:val="1"/>
          <w:sz w:val="28"/>
          <w:szCs w:val="28"/>
        </w:rPr>
        <w:t xml:space="preserve"> </w:t>
      </w:r>
      <w:r>
        <w:rPr>
          <w:rFonts w:ascii="Open Sans" w:hAnsi="Open Sans"/>
          <w:b w:val="1"/>
          <w:sz w:val="28"/>
          <w:szCs w:val="28"/>
        </w:rPr>
        <w:t>en</w:t>
      </w:r>
      <w:r>
        <w:rPr>
          <w:rFonts w:ascii="Open Sans" w:hAnsi="Open Sans"/>
          <w:b w:val="1"/>
          <w:sz w:val="28"/>
          <w:szCs w:val="28"/>
        </w:rPr>
        <w:t xml:space="preserve"> </w:t>
      </w:r>
      <w:r>
        <w:rPr>
          <w:rFonts w:ascii="Open Sans" w:hAnsi="Open Sans"/>
          <w:b w:val="1"/>
          <w:sz w:val="28"/>
          <w:szCs w:val="28"/>
        </w:rPr>
        <w:t>français</w:t>
      </w:r>
      <w:r>
        <w:rPr>
          <w:rFonts w:ascii="Open Sans" w:hAnsi="Open Sans"/>
          <w:b w:val="1"/>
          <w:sz w:val="28"/>
          <w:szCs w:val="28"/>
        </w:rPr>
        <w:t xml:space="preserve"> </w:t>
      </w:r>
    </w:p>
    <w:p>
      <w:pPr>
        <w:spacing w:line="240" w:lineRule="auto"/>
        <w:rPr>
          <w:rFonts w:ascii="Shruti" w:hAnsi="Shruti"/>
          <w:sz w:val="24"/>
          <w:szCs w:val="24"/>
          <w:lang w:bidi="ar_SA" w:eastAsia="fr_CA" w:val="en"/>
        </w:rPr>
      </w:pPr>
    </w:p>
    <w:tbl>
      <w:tblPr>
        <w:tblStyle w:val="a"/>
        <w:tblW w:type="dxa" w:w="1036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1515"/>
        <w:gridCol w:w="7920"/>
        <w:gridCol w:w="930"/>
      </w:tblGrid>
      <w:tr>
        <w:tc>
          <w:tcPr>
            <w:tcW w:type="dxa" w:w="1515"/>
            <w:shd w:color="000000" w:fill="DAEEF3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8"/>
                <w:szCs w:val="28"/>
                <w:lang w:bidi="ar_SA" w:eastAsia="fr_CA" w:val="en"/>
              </w:rPr>
            </w:pPr>
            <w:r>
              <w:rPr>
                <w:rFonts w:ascii="Shruti" w:hAnsi="Shruti"/>
                <w:b w:val="1"/>
                <w:sz w:val="28"/>
                <w:szCs w:val="28"/>
              </w:rPr>
              <w:t>Nombre</w:t>
            </w:r>
          </w:p>
        </w:tc>
        <w:tc>
          <w:tcPr>
            <w:tcW w:type="dxa" w:w="7920"/>
            <w:shd w:color="000000" w:fill="DAEEF3" w:val="clear"/>
          </w:tcPr>
          <w:p>
            <w:pPr>
              <w:spacing w:line="240" w:lineRule="auto"/>
              <w:jc w:val="both"/>
              <w:rPr>
                <w:rFonts w:ascii="Shruti" w:hAnsi="Shruti"/>
                <w:sz w:val="28"/>
                <w:szCs w:val="28"/>
                <w:lang w:bidi="ar_SA" w:eastAsia="fr_CA" w:val="en"/>
              </w:rPr>
            </w:pPr>
            <w:r>
              <w:rPr>
                <w:rFonts w:ascii="Shruti" w:hAnsi="Shruti"/>
                <w:b w:val="1"/>
                <w:sz w:val="28"/>
                <w:szCs w:val="28"/>
              </w:rPr>
              <w:t xml:space="preserve">Description </w:t>
            </w:r>
          </w:p>
        </w:tc>
        <w:tc>
          <w:tcPr>
            <w:tcW w:type="dxa" w:w="930"/>
            <w:shd w:color="000000" w:fill="DAEEF3" w:val="clear"/>
            <w:vAlign w:val="center"/>
          </w:tcPr>
          <w:p>
            <w:pPr>
              <w:spacing w:line="240" w:lineRule="auto"/>
              <w:jc w:val="center"/>
              <w:rPr>
                <w:rFonts w:ascii="Shruti" w:hAnsi="Shruti"/>
                <w:sz w:val="28"/>
                <w:szCs w:val="28"/>
                <w:lang w:bidi="ar_SA" w:eastAsia="fr_CA" w:val="en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  <w:vanish w:val="0"/>
                <w:color w:val="000000"/>
                <w:sz w:val="22"/>
                <w:szCs w:val="22"/>
                <w:rtl w:val="0"/>
                <w:lang w:val="en-CA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Grand sac </w:t>
            </w:r>
            <w:r>
              <w:rPr>
                <w:rFonts w:ascii="Verdana" w:hAnsi="Verdana"/>
                <w:b w:val="1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à dos  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bidi="ar_SA" w:eastAsia="fr_CA" w:val="en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 xml:space="preserve">Espadrilles pour </w:t>
            </w:r>
            <w:r>
              <w:rPr>
                <w:rFonts w:ascii="Verdana" w:hAnsi="Verdana"/>
                <w:b w:val="1"/>
              </w:rPr>
              <w:t>l'extérieure</w:t>
            </w:r>
            <w:bookmarkStart w:id="0" w:name="_GoBack"/>
            <w:bookmarkEnd w:id="0"/>
            <w:r>
              <w:rPr>
                <w:rFonts w:ascii="Verdana" w:hAnsi="Verdana"/>
                <w:b w:val="1"/>
              </w:rPr>
              <w:t xml:space="preserve"> (</w:t>
            </w:r>
            <w:r>
              <w:rPr>
                <w:rFonts w:ascii="Verdana" w:hAnsi="Verdana"/>
                <w:b w:val="1"/>
              </w:rPr>
              <w:t>velcro</w:t>
            </w:r>
            <w:r>
              <w:rPr>
                <w:rFonts w:ascii="Verdana" w:hAnsi="Verdana"/>
                <w:b w:val="1"/>
              </w:rPr>
              <w:t xml:space="preserve">) 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bidi="ar_SA" w:eastAsia="fr_CA" w:val="en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b w:val="1"/>
                <w:lang w:val="fr-CA"/>
              </w:rPr>
              <w:t xml:space="preserve">Espadrilles non marquantes (velcro) pour l’intérieur 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b w:val="1"/>
                <w:lang w:val="fr-CA"/>
              </w:rPr>
              <w:t>Sac réutilisable (pour les vêtements souillés)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Bouteille</w:t>
            </w:r>
            <w:r>
              <w:rPr>
                <w:rFonts w:ascii="Verdana" w:hAnsi="Verdana"/>
                <w:b w:val="1"/>
              </w:rPr>
              <w:t xml:space="preserve"> </w:t>
            </w:r>
            <w:r>
              <w:rPr>
                <w:rFonts w:ascii="Verdana" w:hAnsi="Verdana"/>
                <w:b w:val="1"/>
              </w:rPr>
              <w:t>d’eau</w:t>
            </w:r>
            <w:r>
              <w:rPr>
                <w:rFonts w:ascii="Verdana" w:hAnsi="Verdana"/>
                <w:b w:val="1"/>
              </w:rPr>
              <w:t xml:space="preserve"> </w:t>
            </w:r>
            <w:r>
              <w:rPr>
                <w:rFonts w:ascii="Verdana" w:hAnsi="Verdana"/>
                <w:b w:val="1"/>
              </w:rPr>
              <w:t>réutilisable</w:t>
            </w:r>
            <w:r>
              <w:rPr>
                <w:rFonts w:ascii="Verdana" w:hAnsi="Verdana"/>
                <w:b w:val="1"/>
              </w:rPr>
              <w:t xml:space="preserve">  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bidi="ar_SA" w:eastAsia="fr_CA" w:val="en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shd w:color="000000" w:fill="EAF1DD" w:val="clear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>1</w:t>
            </w:r>
          </w:p>
        </w:tc>
        <w:tc>
          <w:tcPr>
            <w:tcW w:type="dxa" w:w="7920"/>
            <w:shd w:color="000000" w:fill="EAF1DD" w:val="clear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b w:val="1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b w:val="1"/>
              </w:rPr>
              <w:t xml:space="preserve">Chapeau </w:t>
            </w:r>
            <w:r>
              <w:rPr>
                <w:rFonts w:ascii="Verdana" w:hAnsi="Verdana"/>
                <w:b w:val="1"/>
              </w:rPr>
              <w:t>ou</w:t>
            </w:r>
            <w:r>
              <w:rPr>
                <w:rFonts w:ascii="Verdana" w:hAnsi="Verdana"/>
                <w:b w:val="1"/>
              </w:rPr>
              <w:t xml:space="preserve"> </w:t>
            </w:r>
            <w:r>
              <w:rPr>
                <w:rFonts w:ascii="Verdana" w:hAnsi="Verdana"/>
                <w:b w:val="1"/>
              </w:rPr>
              <w:t>casquette</w:t>
            </w:r>
            <w:r>
              <w:rPr>
                <w:rFonts w:ascii="Verdana" w:hAnsi="Verdana"/>
                <w:b w:val="1"/>
              </w:rPr>
              <w:t xml:space="preserve"> </w:t>
            </w:r>
          </w:p>
        </w:tc>
        <w:tc>
          <w:tcPr>
            <w:tcW w:type="dxa" w:w="930"/>
            <w:shd w:color="000000" w:fill="EAF1DD" w:val="clear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bidi="ar_SA" w:eastAsia="fr_CA" w:val="en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type="dxa" w:w="7920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lang w:val="fr-CA"/>
              </w:rPr>
              <w:t xml:space="preserve">Linges de rechange identifiés au nom de l'enfant </w:t>
            </w:r>
          </w:p>
        </w:tc>
        <w:tc>
          <w:tcPr>
            <w:tcW w:type="dxa" w:w="930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>1</w:t>
            </w:r>
          </w:p>
        </w:tc>
        <w:tc>
          <w:tcPr>
            <w:tcW w:type="dxa" w:w="7920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Boîte 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à 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>dîner (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identifiée au nom de 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>l’enfant)</w:t>
            </w:r>
          </w:p>
        </w:tc>
        <w:tc>
          <w:tcPr>
            <w:tcW w:type="dxa" w:w="930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bidi="ar_SA" w:eastAsia="fr_CA" w:val="en"/>
              </w:rPr>
            </w:pP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>1</w:t>
            </w:r>
          </w:p>
        </w:tc>
        <w:tc>
          <w:tcPr>
            <w:tcW w:type="dxa" w:w="7920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sz w:val="22"/>
                <w:szCs w:val="22"/>
                <w:lang w:val="fr-CA"/>
              </w:rPr>
            </w:pP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Bouteille de 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>crème solaire (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identifiée au nom de </w:t>
            </w:r>
            <w:r>
              <w:rPr>
                <w:rFonts w:ascii="Verdana" w:hAnsi="Verdana"/>
                <w:vanish w:val="0"/>
                <w:color w:val="000000"/>
                <w:sz w:val="22"/>
                <w:szCs w:val="22"/>
                <w:rtl w:val="0"/>
                <w:lang w:val="en-CA"/>
              </w:rPr>
              <w:t xml:space="preserve">l’enfant) </w:t>
            </w:r>
          </w:p>
        </w:tc>
        <w:tc>
          <w:tcPr>
            <w:tcW w:type="dxa" w:w="930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bidi="ar_SA" w:eastAsia="fr_CA" w:val="en"/>
              </w:rPr>
            </w:pPr>
          </w:p>
        </w:tc>
        <w:tc>
          <w:tcPr>
            <w:tcW w:type="dxa" w:w="7920"/>
            <w:vAlign w:val="center"/>
          </w:tcPr>
          <w:p>
            <w:pPr>
              <w:spacing w:line="240" w:lineRule="auto"/>
              <w:ind w:left="81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type="dxa" w:w="930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rPr>
          <w:trHeight w:hRule="atLeast" w:val="540"/>
        </w:trPr>
        <w:tc>
          <w:tcPr>
            <w:tcW w:type="dxa" w:w="1515"/>
            <w:vAlign w:val="center"/>
          </w:tcPr>
          <w:p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bidi="ar_SA" w:eastAsia="fr_CA" w:val="en"/>
              </w:rPr>
            </w:pPr>
          </w:p>
        </w:tc>
        <w:tc>
          <w:tcPr>
            <w:tcW w:type="dxa" w:w="7920"/>
            <w:vAlign w:val="center"/>
          </w:tcPr>
          <w:p>
            <w:pPr>
              <w:spacing w:line="240" w:lineRule="auto"/>
              <w:rPr>
                <w:rFonts w:ascii="Verdana" w:hAnsi="Verdana"/>
                <w:sz w:val="22"/>
                <w:szCs w:val="22"/>
                <w:lang w:val="fr-CA"/>
              </w:rPr>
            </w:pPr>
          </w:p>
          <w:p>
            <w:pPr>
              <w:spacing w:line="240" w:lineRule="auto"/>
              <w:rPr>
                <w:rFonts w:ascii="Verdana" w:hAnsi="Verdana"/>
                <w:sz w:val="22"/>
                <w:szCs w:val="22"/>
                <w:lang w:val="fr-CA"/>
              </w:rPr>
            </w:pPr>
          </w:p>
        </w:tc>
        <w:tc>
          <w:tcPr>
            <w:tcW w:type="dxa" w:w="930"/>
          </w:tcPr>
          <w:p>
            <w:pPr>
              <w:spacing w:line="240" w:lineRule="auto"/>
              <w:jc w:val="center"/>
              <w:rPr>
                <w:rFonts w:ascii="Shruti" w:hAnsi="Shruti"/>
                <w:sz w:val="24"/>
                <w:szCs w:val="24"/>
                <w:lang w:val="fr-CA"/>
              </w:rPr>
            </w:pPr>
          </w:p>
        </w:tc>
      </w:tr>
      <w:tr>
        <w:tc>
          <w:tcPr>
            <w:tcW w:type="dxa" w:w="10365"/>
            <w:gridSpan w:val="3"/>
            <w:shd w:color="000000" w:fill="DAEEF3" w:val="clear"/>
          </w:tcPr>
          <w:p>
            <w:pPr>
              <w:spacing w:line="240" w:lineRule="auto"/>
              <w:jc w:val="center"/>
              <w:rPr>
                <w:rFonts w:ascii="Georgia" w:hAnsi="Georgia"/>
                <w:i w:val="1"/>
                <w:sz w:val="24"/>
                <w:szCs w:val="24"/>
                <w:lang w:val="fr-CA"/>
              </w:rPr>
            </w:pPr>
            <w:r>
              <w:rPr>
                <w:rFonts w:ascii="Georgia" w:hAnsi="Georgia"/>
                <w:i w:val="1"/>
                <w:sz w:val="24"/>
                <w:szCs w:val="24"/>
                <w:lang w:val="fr-CA"/>
              </w:rPr>
              <w:t>Merci d’identifier TOUT le matériel au nom de votre enfant. :)</w:t>
            </w:r>
          </w:p>
        </w:tc>
      </w:tr>
    </w:tbl>
    <w:p>
      <w:pPr>
        <w:spacing w:line="240" w:lineRule="auto"/>
        <w:jc w:val="center"/>
        <w:rPr>
          <w:rFonts w:ascii="Open Sans" w:hAnsi="Open Sans"/>
          <w:b w:val="1"/>
          <w:sz w:val="16"/>
          <w:szCs w:val="16"/>
          <w:lang w:val="fr-CA"/>
        </w:rPr>
      </w:pPr>
    </w:p>
    <w:p>
      <w:pPr>
        <w:spacing w:line="240" w:lineRule="auto"/>
        <w:jc w:val="center"/>
        <w:rPr>
          <w:rFonts w:ascii="Georgia" w:hAnsi="Georgia"/>
          <w:i w:val="1"/>
          <w:sz w:val="36"/>
          <w:szCs w:val="36"/>
          <w:lang w:bidi="ar_SA" w:eastAsia="fr_CA" w:val="en"/>
        </w:rPr>
      </w:pPr>
      <w:r>
        <w:rPr>
          <w:rFonts w:ascii="Georgia" w:hAnsi="Georgia"/>
          <w:b w:val="1"/>
          <w:i w:val="1"/>
          <w:sz w:val="36"/>
          <w:szCs w:val="36"/>
        </w:rPr>
        <w:t>Bonnes</w:t>
      </w:r>
      <w:r>
        <w:rPr>
          <w:rFonts w:ascii="Georgia" w:hAnsi="Georgia"/>
          <w:b w:val="1"/>
          <w:i w:val="1"/>
          <w:sz w:val="36"/>
          <w:szCs w:val="36"/>
        </w:rPr>
        <w:t xml:space="preserve"> </w:t>
      </w:r>
      <w:r>
        <w:rPr>
          <w:rFonts w:ascii="Georgia" w:hAnsi="Georgia"/>
          <w:b w:val="1"/>
          <w:i w:val="1"/>
          <w:sz w:val="36"/>
          <w:szCs w:val="36"/>
        </w:rPr>
        <w:t>vacances</w:t>
      </w:r>
      <w:r>
        <w:rPr>
          <w:rFonts w:ascii="Georgia" w:hAnsi="Georgia"/>
          <w:b w:val="1"/>
          <w:i w:val="1"/>
          <w:sz w:val="36"/>
          <w:szCs w:val="36"/>
        </w:rPr>
        <w:t>!</w:t>
      </w:r>
    </w:p>
    <w:p>
      <w:pPr>
        <w:spacing w:line="240" w:lineRule="auto"/>
        <w:jc w:val="center"/>
        <w:rPr>
          <w:rFonts w:ascii="Shruti" w:hAnsi="Shruti"/>
          <w:sz w:val="24"/>
          <w:szCs w:val="24"/>
          <w:lang w:bidi="ar_SA" w:eastAsia="fr_CA" w:val="en"/>
        </w:rPr>
      </w:pPr>
    </w:p>
    <w:p>
      <w:pPr>
        <w:rPr>
          <w:rFonts w:ascii="Arial" w:hAnsi="Arial"/>
          <w:sz w:val="22"/>
          <w:szCs w:val="22"/>
          <w:lang w:bidi="ar_SA" w:eastAsia="fr_CA" w:val="en"/>
        </w:rPr>
      </w:pPr>
    </w:p>
    <w:sectPr>
      <w:pgSz w:h="15840" w:w="12240"/>
      <w:pgMar w:bottom="1440" w:footer="720" w:gutter="0" w:header="0" w:left="1440" w:right="1440" w:top="144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0B"/>
    <w:rsid w:val="00D922DE"/>
    <w:rsid w:val="00E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media/image2.jpg" Type="http://schemas.openxmlformats.org/officeDocument/2006/relationships/image"></Relationship><Relationship Id="rId3" Target="settings.xml" Type="http://schemas.openxmlformats.org/officeDocument/2006/relationships/settings"></Relationship><Relationship Id="rId4" Target="fontTable.xml" Type="http://schemas.openxmlformats.org/officeDocument/2006/relationships/fontTable"></Relationship><Relationship Id="rId5" Target="webSettings.xml" Type="http://schemas.openxmlformats.org/officeDocument/2006/relationships/webSettings"></Relationship><Relationship Id="rId6" Target="styles.xml" Type="http://schemas.openxmlformats.org/officeDocument/2006/relationships/styles"></Relationship><Relationship Id="rId7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124</Words>
  <Characters>504</Characters>
  <Lines>5</Lines>
  <Paragraphs>1</Paragraphs>
  <TotalTime>0</TotalTime>
  <ScaleCrop>0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625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Utilisateur Windows</cp:lastModifiedBy>
  <cp:revision>2</cp:revision>
  <dcterms:created xsi:type="dcterms:W3CDTF">2019-06-20T14:18:00Z</dcterms:created>
  <dcterms:modified xsi:type="dcterms:W3CDTF">2019-06-20T14:18:00Z</dcterms:modified>
</cp:coreProperties>
</file>